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A7B5D" w14:textId="77777777" w:rsidR="00D6589B" w:rsidRPr="009C40EF" w:rsidRDefault="009C40EF" w:rsidP="0027541B">
      <w:pPr>
        <w:numPr>
          <w:ilvl w:val="0"/>
          <w:numId w:val="1"/>
        </w:numPr>
        <w:tabs>
          <w:tab w:val="clear" w:pos="720"/>
          <w:tab w:val="num" w:pos="360"/>
        </w:tabs>
        <w:spacing w:before="240"/>
        <w:ind w:left="357" w:hanging="357"/>
        <w:jc w:val="both"/>
        <w:rPr>
          <w:rFonts w:ascii="Arial" w:hAnsi="Arial" w:cs="Arial"/>
          <w:bCs/>
          <w:spacing w:val="-3"/>
          <w:sz w:val="22"/>
          <w:szCs w:val="22"/>
        </w:rPr>
      </w:pPr>
      <w:r w:rsidRPr="009C40EF">
        <w:rPr>
          <w:rFonts w:ascii="Arial" w:hAnsi="Arial" w:cs="Arial"/>
          <w:bCs/>
          <w:spacing w:val="-3"/>
          <w:sz w:val="22"/>
          <w:szCs w:val="22"/>
        </w:rPr>
        <w:t>Brisbane</w:t>
      </w:r>
      <w:r w:rsidR="00D6589B" w:rsidRPr="009C40EF">
        <w:rPr>
          <w:rFonts w:ascii="Arial" w:hAnsi="Arial" w:cs="Arial"/>
          <w:bCs/>
          <w:spacing w:val="-3"/>
          <w:sz w:val="22"/>
          <w:szCs w:val="22"/>
        </w:rPr>
        <w:t xml:space="preserve"> </w:t>
      </w:r>
      <w:r w:rsidRPr="009C40EF">
        <w:rPr>
          <w:rFonts w:ascii="Arial" w:hAnsi="Arial" w:cs="Arial"/>
          <w:sz w:val="22"/>
          <w:szCs w:val="22"/>
        </w:rPr>
        <w:t>Housing Company Limited (BHC) was established as a not-for-profit charitable organisation in 2002, under a partnership between the Queensland Government and Brisbane City Council</w:t>
      </w:r>
      <w:r>
        <w:rPr>
          <w:rFonts w:ascii="Arial" w:hAnsi="Arial" w:cs="Arial"/>
          <w:sz w:val="22"/>
          <w:szCs w:val="22"/>
        </w:rPr>
        <w:t xml:space="preserve"> (Council)</w:t>
      </w:r>
      <w:r w:rsidRPr="009C40EF">
        <w:rPr>
          <w:rFonts w:ascii="Arial" w:hAnsi="Arial" w:cs="Arial"/>
          <w:sz w:val="22"/>
          <w:szCs w:val="22"/>
        </w:rPr>
        <w:t xml:space="preserve"> to provide affordable housing to Brisbane City.</w:t>
      </w:r>
    </w:p>
    <w:p w14:paraId="037B770E" w14:textId="77777777" w:rsidR="003538E7" w:rsidRPr="003538E7" w:rsidRDefault="009C40EF" w:rsidP="0027541B">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BHC</w:t>
      </w:r>
      <w:r w:rsidR="00D6589B" w:rsidRPr="009C40EF">
        <w:rPr>
          <w:rFonts w:ascii="Arial" w:hAnsi="Arial" w:cs="Arial"/>
          <w:bCs/>
          <w:spacing w:val="-3"/>
          <w:sz w:val="22"/>
          <w:szCs w:val="22"/>
        </w:rPr>
        <w:t xml:space="preserve"> </w:t>
      </w:r>
      <w:r w:rsidRPr="009C40EF">
        <w:rPr>
          <w:rFonts w:ascii="Arial" w:hAnsi="Arial" w:cs="Arial"/>
          <w:sz w:val="22"/>
          <w:szCs w:val="22"/>
        </w:rPr>
        <w:t>is an independent public company limited by shares. BHC has two types of shareholding, Ordinary Shares and Community Shares. The Initial Ordinary Shareholders are the State, acting through the Department of Communities, Housing and Digital Economy (DCHDE)</w:t>
      </w:r>
      <w:r w:rsidR="001249C6">
        <w:rPr>
          <w:rFonts w:ascii="Arial" w:hAnsi="Arial" w:cs="Arial"/>
          <w:sz w:val="22"/>
          <w:szCs w:val="22"/>
        </w:rPr>
        <w:t xml:space="preserve"> and Brisbane City Council</w:t>
      </w:r>
      <w:r w:rsidRPr="009C40EF">
        <w:rPr>
          <w:rFonts w:ascii="Arial" w:hAnsi="Arial" w:cs="Arial"/>
          <w:sz w:val="22"/>
          <w:szCs w:val="22"/>
        </w:rPr>
        <w:t xml:space="preserve">. </w:t>
      </w:r>
    </w:p>
    <w:p w14:paraId="32930684" w14:textId="77777777" w:rsidR="009C40EF" w:rsidRPr="00D8220C" w:rsidRDefault="009C40EF" w:rsidP="0027541B">
      <w:pPr>
        <w:numPr>
          <w:ilvl w:val="0"/>
          <w:numId w:val="1"/>
        </w:numPr>
        <w:tabs>
          <w:tab w:val="clear" w:pos="720"/>
          <w:tab w:val="num" w:pos="360"/>
        </w:tabs>
        <w:spacing w:before="240"/>
        <w:ind w:left="357" w:hanging="357"/>
        <w:jc w:val="both"/>
        <w:rPr>
          <w:rFonts w:ascii="Arial" w:hAnsi="Arial" w:cs="Arial"/>
          <w:bCs/>
          <w:spacing w:val="-3"/>
          <w:sz w:val="22"/>
          <w:szCs w:val="22"/>
        </w:rPr>
      </w:pPr>
      <w:r w:rsidRPr="009C40EF">
        <w:rPr>
          <w:rFonts w:ascii="Arial" w:hAnsi="Arial" w:cs="Arial"/>
          <w:sz w:val="22"/>
          <w:szCs w:val="22"/>
        </w:rPr>
        <w:t>The Shareholders’ Agreement between the State and Council regulates the rights and obligations of members of BHC and provides that the Initial Ordinary Shareholders may by majority resolve to appoint an existing Director to be the Chair of the Board or appoint a person not then a Director to be the Independent Chair of the Board for a term not exceeding three years</w:t>
      </w:r>
      <w:r w:rsidR="008F5AF0">
        <w:rPr>
          <w:rFonts w:ascii="Arial" w:hAnsi="Arial" w:cs="Arial"/>
          <w:sz w:val="22"/>
          <w:szCs w:val="22"/>
        </w:rPr>
        <w:t>.</w:t>
      </w:r>
    </w:p>
    <w:p w14:paraId="4D6DB2CB" w14:textId="77777777" w:rsidR="00D8220C" w:rsidRPr="00D8220C" w:rsidRDefault="00D6589B" w:rsidP="0027541B">
      <w:pPr>
        <w:numPr>
          <w:ilvl w:val="0"/>
          <w:numId w:val="1"/>
        </w:numPr>
        <w:tabs>
          <w:tab w:val="clear" w:pos="720"/>
          <w:tab w:val="num" w:pos="360"/>
          <w:tab w:val="num" w:pos="397"/>
        </w:tabs>
        <w:spacing w:before="240"/>
        <w:ind w:left="357" w:hanging="357"/>
        <w:jc w:val="both"/>
        <w:rPr>
          <w:rFonts w:ascii="Arial" w:hAnsi="Arial" w:cs="Arial"/>
          <w:sz w:val="22"/>
          <w:szCs w:val="22"/>
        </w:rPr>
      </w:pPr>
      <w:r w:rsidRPr="00D8220C">
        <w:rPr>
          <w:rFonts w:ascii="Arial" w:hAnsi="Arial" w:cs="Arial"/>
          <w:sz w:val="22"/>
          <w:szCs w:val="22"/>
          <w:u w:val="single"/>
        </w:rPr>
        <w:t>Cabinet noted</w:t>
      </w:r>
      <w:r w:rsidR="00D8220C">
        <w:rPr>
          <w:rFonts w:ascii="Arial" w:hAnsi="Arial" w:cs="Arial"/>
          <w:sz w:val="22"/>
          <w:szCs w:val="22"/>
        </w:rPr>
        <w:t xml:space="preserve"> </w:t>
      </w:r>
      <w:r w:rsidR="00D8220C" w:rsidRPr="00D8220C">
        <w:rPr>
          <w:rFonts w:ascii="Arial" w:hAnsi="Arial" w:cs="Arial"/>
          <w:sz w:val="22"/>
          <w:szCs w:val="22"/>
        </w:rPr>
        <w:t>the intention of the Minister for Communities, Housing and Digital Economy as the representative of the State to:</w:t>
      </w:r>
    </w:p>
    <w:p w14:paraId="04710279" w14:textId="77777777" w:rsidR="00D8220C" w:rsidRPr="00D8220C" w:rsidRDefault="00D8220C" w:rsidP="0027541B">
      <w:pPr>
        <w:numPr>
          <w:ilvl w:val="0"/>
          <w:numId w:val="5"/>
        </w:numPr>
        <w:tabs>
          <w:tab w:val="clear" w:pos="720"/>
        </w:tabs>
        <w:spacing w:before="120"/>
        <w:ind w:left="714" w:hanging="357"/>
        <w:jc w:val="both"/>
        <w:rPr>
          <w:rFonts w:ascii="Arial" w:hAnsi="Arial" w:cs="Arial"/>
          <w:sz w:val="22"/>
          <w:szCs w:val="22"/>
        </w:rPr>
      </w:pPr>
      <w:r w:rsidRPr="00D8220C">
        <w:rPr>
          <w:rFonts w:ascii="Arial" w:hAnsi="Arial" w:cs="Arial"/>
          <w:sz w:val="22"/>
          <w:szCs w:val="22"/>
        </w:rPr>
        <w:t xml:space="preserve">appoint Ms Karla Fraser as a State appointed Director of the Board of Brisbane Housing Company (the Board) for a term commencing from the date of appointment until 30 June 2025; </w:t>
      </w:r>
    </w:p>
    <w:p w14:paraId="7E787E92" w14:textId="77777777" w:rsidR="00D8220C" w:rsidRPr="00D8220C" w:rsidRDefault="00D8220C" w:rsidP="0027541B">
      <w:pPr>
        <w:numPr>
          <w:ilvl w:val="0"/>
          <w:numId w:val="5"/>
        </w:numPr>
        <w:tabs>
          <w:tab w:val="clear" w:pos="720"/>
        </w:tabs>
        <w:spacing w:before="120"/>
        <w:ind w:left="714" w:hanging="357"/>
        <w:jc w:val="both"/>
        <w:rPr>
          <w:rFonts w:ascii="Arial" w:hAnsi="Arial" w:cs="Arial"/>
          <w:sz w:val="22"/>
          <w:szCs w:val="22"/>
        </w:rPr>
      </w:pPr>
      <w:r w:rsidRPr="00D8220C">
        <w:rPr>
          <w:rFonts w:ascii="Arial" w:hAnsi="Arial" w:cs="Arial"/>
          <w:sz w:val="22"/>
          <w:szCs w:val="22"/>
        </w:rPr>
        <w:t>reappoint Ms Stacey Ross as a State appointed Director of the Board for a term commencing from the date of appointment until 30 June 2025; and</w:t>
      </w:r>
    </w:p>
    <w:p w14:paraId="6F9CA418" w14:textId="77777777" w:rsidR="00D8220C" w:rsidRPr="00D8220C" w:rsidRDefault="00D8220C" w:rsidP="0027541B">
      <w:pPr>
        <w:numPr>
          <w:ilvl w:val="0"/>
          <w:numId w:val="5"/>
        </w:numPr>
        <w:tabs>
          <w:tab w:val="clear" w:pos="720"/>
        </w:tabs>
        <w:spacing w:before="120"/>
        <w:ind w:left="714" w:hanging="357"/>
        <w:jc w:val="both"/>
        <w:rPr>
          <w:rFonts w:ascii="Arial" w:hAnsi="Arial" w:cs="Arial"/>
          <w:sz w:val="22"/>
          <w:szCs w:val="22"/>
        </w:rPr>
      </w:pPr>
      <w:r w:rsidRPr="00D8220C">
        <w:rPr>
          <w:rFonts w:ascii="Arial" w:hAnsi="Arial" w:cs="Arial"/>
          <w:sz w:val="22"/>
          <w:szCs w:val="22"/>
        </w:rPr>
        <w:t xml:space="preserve">reappoint Ms Eloise Atkinson as the Independent Chair of the Board for a term commencing from the date of appointment until 30 June 2025. </w:t>
      </w:r>
    </w:p>
    <w:p w14:paraId="05042318" w14:textId="488BAF06" w:rsidR="00D6589B" w:rsidRPr="0070509F" w:rsidRDefault="00D6589B" w:rsidP="0027541B">
      <w:pPr>
        <w:keepNext/>
        <w:numPr>
          <w:ilvl w:val="0"/>
          <w:numId w:val="1"/>
        </w:numPr>
        <w:tabs>
          <w:tab w:val="clear" w:pos="720"/>
          <w:tab w:val="num" w:pos="360"/>
        </w:tabs>
        <w:spacing w:before="360"/>
        <w:ind w:left="357" w:hanging="357"/>
        <w:jc w:val="both"/>
        <w:rPr>
          <w:rFonts w:ascii="Arial" w:hAnsi="Arial" w:cs="Arial"/>
          <w:i/>
          <w:sz w:val="22"/>
          <w:szCs w:val="22"/>
        </w:rPr>
      </w:pPr>
      <w:r w:rsidRPr="0070509F">
        <w:rPr>
          <w:rFonts w:ascii="Arial" w:hAnsi="Arial" w:cs="Arial"/>
          <w:i/>
          <w:sz w:val="22"/>
          <w:szCs w:val="22"/>
          <w:u w:val="single"/>
        </w:rPr>
        <w:t>Attachments</w:t>
      </w:r>
      <w:r w:rsidR="0070509F">
        <w:rPr>
          <w:rFonts w:ascii="Arial" w:hAnsi="Arial" w:cs="Arial"/>
          <w:iCs/>
          <w:sz w:val="22"/>
          <w:szCs w:val="22"/>
        </w:rPr>
        <w:t>:</w:t>
      </w:r>
    </w:p>
    <w:p w14:paraId="78722EE8" w14:textId="4A88B9C7" w:rsidR="00732E22" w:rsidRPr="0070509F" w:rsidRDefault="000D23C9" w:rsidP="0027541B">
      <w:pPr>
        <w:numPr>
          <w:ilvl w:val="0"/>
          <w:numId w:val="5"/>
        </w:numPr>
        <w:tabs>
          <w:tab w:val="clear" w:pos="720"/>
        </w:tabs>
        <w:spacing w:before="120"/>
        <w:ind w:left="714" w:hanging="357"/>
        <w:jc w:val="both"/>
        <w:rPr>
          <w:rFonts w:ascii="Arial" w:hAnsi="Arial" w:cs="Arial"/>
          <w:sz w:val="22"/>
          <w:szCs w:val="22"/>
        </w:rPr>
      </w:pPr>
      <w:r>
        <w:rPr>
          <w:rFonts w:ascii="Arial" w:hAnsi="Arial" w:cs="Arial"/>
          <w:sz w:val="22"/>
          <w:szCs w:val="22"/>
        </w:rPr>
        <w:t>Nil.</w:t>
      </w:r>
    </w:p>
    <w:sectPr w:rsidR="00732E22" w:rsidRPr="0070509F" w:rsidSect="0070509F">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CB728" w14:textId="77777777" w:rsidR="0068556C" w:rsidRDefault="0068556C" w:rsidP="00D6589B">
      <w:r>
        <w:separator/>
      </w:r>
    </w:p>
  </w:endnote>
  <w:endnote w:type="continuationSeparator" w:id="0">
    <w:p w14:paraId="4EFAD2AB" w14:textId="77777777" w:rsidR="0068556C" w:rsidRDefault="0068556C"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1BA6A" w14:textId="77777777" w:rsidR="0068556C" w:rsidRDefault="0068556C" w:rsidP="00D6589B">
      <w:r>
        <w:separator/>
      </w:r>
    </w:p>
  </w:footnote>
  <w:footnote w:type="continuationSeparator" w:id="0">
    <w:p w14:paraId="357F77DB" w14:textId="77777777" w:rsidR="0068556C" w:rsidRDefault="0068556C"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AEDE"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33F45816"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3FE40AE0"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9C40EF">
      <w:rPr>
        <w:rFonts w:ascii="Arial" w:hAnsi="Arial" w:cs="Arial"/>
        <w:b/>
        <w:color w:val="auto"/>
        <w:sz w:val="22"/>
        <w:szCs w:val="22"/>
        <w:lang w:eastAsia="en-US"/>
      </w:rPr>
      <w:t>June 2022</w:t>
    </w:r>
  </w:p>
  <w:p w14:paraId="2A8206C6" w14:textId="77777777" w:rsidR="00CB1501" w:rsidRDefault="009C40EF" w:rsidP="009C40EF">
    <w:pPr>
      <w:pStyle w:val="Header"/>
      <w:spacing w:before="120"/>
      <w:jc w:val="both"/>
      <w:rPr>
        <w:rFonts w:ascii="Arial" w:hAnsi="Arial" w:cs="Arial"/>
        <w:b/>
        <w:sz w:val="22"/>
        <w:szCs w:val="22"/>
        <w:u w:val="single"/>
      </w:rPr>
    </w:pPr>
    <w:r w:rsidRPr="009C40EF">
      <w:rPr>
        <w:rFonts w:ascii="Arial" w:hAnsi="Arial" w:cs="Arial"/>
        <w:b/>
        <w:sz w:val="22"/>
        <w:szCs w:val="22"/>
        <w:u w:val="single"/>
      </w:rPr>
      <w:t xml:space="preserve">Appointment of the Independent Chair and two State appointed Directors to the Board of Brisbane Housing Company </w:t>
    </w:r>
  </w:p>
  <w:p w14:paraId="594A93C6" w14:textId="77777777" w:rsidR="009C40EF" w:rsidRDefault="009C40EF" w:rsidP="009C40EF">
    <w:pPr>
      <w:pStyle w:val="Header"/>
      <w:spacing w:before="120"/>
      <w:jc w:val="both"/>
      <w:rPr>
        <w:rFonts w:ascii="Arial" w:hAnsi="Arial" w:cs="Arial"/>
        <w:b/>
        <w:sz w:val="22"/>
        <w:szCs w:val="22"/>
        <w:u w:val="single"/>
      </w:rPr>
    </w:pPr>
    <w:r>
      <w:rPr>
        <w:rFonts w:ascii="Arial" w:hAnsi="Arial" w:cs="Arial"/>
        <w:b/>
        <w:sz w:val="22"/>
        <w:szCs w:val="22"/>
        <w:u w:val="single"/>
      </w:rPr>
      <w:t xml:space="preserve">Minister </w:t>
    </w:r>
    <w:r w:rsidRPr="00CA31AD">
      <w:rPr>
        <w:rFonts w:ascii="Arial" w:hAnsi="Arial" w:cs="Arial"/>
        <w:b/>
        <w:sz w:val="22"/>
        <w:szCs w:val="22"/>
        <w:u w:val="single"/>
      </w:rPr>
      <w:t>for Communities and Housing, Minister for Digital Economy and Minister for the Arts</w:t>
    </w:r>
  </w:p>
  <w:p w14:paraId="1D13F576"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E52FE"/>
    <w:multiLevelType w:val="hybridMultilevel"/>
    <w:tmpl w:val="2C704888"/>
    <w:lvl w:ilvl="0" w:tplc="EFC86AA0">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3BF13FA6"/>
    <w:multiLevelType w:val="hybridMultilevel"/>
    <w:tmpl w:val="F22AFFA8"/>
    <w:lvl w:ilvl="0" w:tplc="3A4AAD58">
      <w:start w:val="1"/>
      <w:numFmt w:val="bullet"/>
      <w:lvlText w:val=""/>
      <w:lvlJc w:val="left"/>
      <w:pPr>
        <w:tabs>
          <w:tab w:val="num" w:pos="794"/>
        </w:tabs>
        <w:ind w:left="794" w:hanging="397"/>
      </w:pPr>
      <w:rPr>
        <w:rFonts w:ascii="Symbol" w:hAnsi="Symbol" w:hint="default"/>
        <w:b w:val="0"/>
        <w:i w:val="0"/>
        <w:color w:val="auto"/>
        <w:sz w:val="22"/>
        <w:szCs w:val="24"/>
      </w:rPr>
    </w:lvl>
    <w:lvl w:ilvl="1" w:tplc="07F492AE">
      <w:start w:val="1"/>
      <w:numFmt w:val="lowerLetter"/>
      <w:lvlText w:val="%2."/>
      <w:lvlJc w:val="left"/>
      <w:pPr>
        <w:tabs>
          <w:tab w:val="num" w:pos="722"/>
        </w:tabs>
        <w:ind w:left="722" w:hanging="363"/>
      </w:pPr>
      <w:rPr>
        <w:rFonts w:hint="default"/>
        <w:b w:val="0"/>
      </w:rPr>
    </w:lvl>
    <w:lvl w:ilvl="2" w:tplc="0C09001B">
      <w:start w:val="1"/>
      <w:numFmt w:val="lowerRoman"/>
      <w:lvlText w:val="%3."/>
      <w:lvlJc w:val="right"/>
      <w:pPr>
        <w:tabs>
          <w:tab w:val="num" w:pos="1802"/>
        </w:tabs>
        <w:ind w:left="1802" w:hanging="180"/>
      </w:pPr>
    </w:lvl>
    <w:lvl w:ilvl="3" w:tplc="0C09000F" w:tentative="1">
      <w:start w:val="1"/>
      <w:numFmt w:val="decimal"/>
      <w:lvlText w:val="%4."/>
      <w:lvlJc w:val="left"/>
      <w:pPr>
        <w:tabs>
          <w:tab w:val="num" w:pos="2522"/>
        </w:tabs>
        <w:ind w:left="2522" w:hanging="360"/>
      </w:pPr>
    </w:lvl>
    <w:lvl w:ilvl="4" w:tplc="0C090019" w:tentative="1">
      <w:start w:val="1"/>
      <w:numFmt w:val="lowerLetter"/>
      <w:lvlText w:val="%5."/>
      <w:lvlJc w:val="left"/>
      <w:pPr>
        <w:tabs>
          <w:tab w:val="num" w:pos="3242"/>
        </w:tabs>
        <w:ind w:left="3242" w:hanging="360"/>
      </w:pPr>
    </w:lvl>
    <w:lvl w:ilvl="5" w:tplc="0C09001B" w:tentative="1">
      <w:start w:val="1"/>
      <w:numFmt w:val="lowerRoman"/>
      <w:lvlText w:val="%6."/>
      <w:lvlJc w:val="right"/>
      <w:pPr>
        <w:tabs>
          <w:tab w:val="num" w:pos="3962"/>
        </w:tabs>
        <w:ind w:left="3962" w:hanging="180"/>
      </w:pPr>
    </w:lvl>
    <w:lvl w:ilvl="6" w:tplc="0C09000F" w:tentative="1">
      <w:start w:val="1"/>
      <w:numFmt w:val="decimal"/>
      <w:lvlText w:val="%7."/>
      <w:lvlJc w:val="left"/>
      <w:pPr>
        <w:tabs>
          <w:tab w:val="num" w:pos="4682"/>
        </w:tabs>
        <w:ind w:left="4682" w:hanging="360"/>
      </w:pPr>
    </w:lvl>
    <w:lvl w:ilvl="7" w:tplc="0C090019" w:tentative="1">
      <w:start w:val="1"/>
      <w:numFmt w:val="lowerLetter"/>
      <w:lvlText w:val="%8."/>
      <w:lvlJc w:val="left"/>
      <w:pPr>
        <w:tabs>
          <w:tab w:val="num" w:pos="5402"/>
        </w:tabs>
        <w:ind w:left="5402" w:hanging="360"/>
      </w:pPr>
    </w:lvl>
    <w:lvl w:ilvl="8" w:tplc="0C09001B" w:tentative="1">
      <w:start w:val="1"/>
      <w:numFmt w:val="lowerRoman"/>
      <w:lvlText w:val="%9."/>
      <w:lvlJc w:val="right"/>
      <w:pPr>
        <w:tabs>
          <w:tab w:val="num" w:pos="6122"/>
        </w:tabs>
        <w:ind w:left="6122" w:hanging="180"/>
      </w:pPr>
    </w:lvl>
  </w:abstractNum>
  <w:abstractNum w:abstractNumId="2" w15:restartNumberingAfterBreak="0">
    <w:nsid w:val="5C380916"/>
    <w:multiLevelType w:val="hybridMultilevel"/>
    <w:tmpl w:val="A7CE0164"/>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176F87"/>
    <w:multiLevelType w:val="hybridMultilevel"/>
    <w:tmpl w:val="711E0CDC"/>
    <w:lvl w:ilvl="0" w:tplc="9C527F70">
      <w:start w:val="1"/>
      <w:numFmt w:val="decimal"/>
      <w:lvlText w:val="%1."/>
      <w:lvlJc w:val="left"/>
      <w:pPr>
        <w:tabs>
          <w:tab w:val="num" w:pos="720"/>
        </w:tabs>
        <w:ind w:left="720" w:hanging="360"/>
      </w:pPr>
      <w:rPr>
        <w:i w:val="0"/>
        <w:iCs/>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205482817">
    <w:abstractNumId w:val="4"/>
  </w:num>
  <w:num w:numId="2" w16cid:durableId="1229925191">
    <w:abstractNumId w:val="3"/>
  </w:num>
  <w:num w:numId="3" w16cid:durableId="1918512172">
    <w:abstractNumId w:val="2"/>
  </w:num>
  <w:num w:numId="4" w16cid:durableId="1579749245">
    <w:abstractNumId w:val="1"/>
  </w:num>
  <w:num w:numId="5" w16cid:durableId="1770617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E0"/>
    <w:rsid w:val="000159E7"/>
    <w:rsid w:val="00022389"/>
    <w:rsid w:val="00077771"/>
    <w:rsid w:val="00080F8F"/>
    <w:rsid w:val="000D23C9"/>
    <w:rsid w:val="0010384C"/>
    <w:rsid w:val="001249C6"/>
    <w:rsid w:val="00174117"/>
    <w:rsid w:val="002263DE"/>
    <w:rsid w:val="0027541B"/>
    <w:rsid w:val="002F0B47"/>
    <w:rsid w:val="0031083D"/>
    <w:rsid w:val="0031626C"/>
    <w:rsid w:val="00333878"/>
    <w:rsid w:val="003538E7"/>
    <w:rsid w:val="003A3BDD"/>
    <w:rsid w:val="004624E9"/>
    <w:rsid w:val="00501C66"/>
    <w:rsid w:val="0053483F"/>
    <w:rsid w:val="00550873"/>
    <w:rsid w:val="0068556C"/>
    <w:rsid w:val="0070509F"/>
    <w:rsid w:val="007265D0"/>
    <w:rsid w:val="00732E22"/>
    <w:rsid w:val="00741C20"/>
    <w:rsid w:val="0075548E"/>
    <w:rsid w:val="00761AD3"/>
    <w:rsid w:val="007948E5"/>
    <w:rsid w:val="007F11A0"/>
    <w:rsid w:val="007F44F4"/>
    <w:rsid w:val="008C6E7F"/>
    <w:rsid w:val="008F5AF0"/>
    <w:rsid w:val="00904077"/>
    <w:rsid w:val="00937A4A"/>
    <w:rsid w:val="00947B6D"/>
    <w:rsid w:val="009C40EF"/>
    <w:rsid w:val="00A9183B"/>
    <w:rsid w:val="00AA4DE7"/>
    <w:rsid w:val="00B142B7"/>
    <w:rsid w:val="00C75E67"/>
    <w:rsid w:val="00CB1501"/>
    <w:rsid w:val="00CD7A50"/>
    <w:rsid w:val="00CF0D8A"/>
    <w:rsid w:val="00D6589B"/>
    <w:rsid w:val="00D71614"/>
    <w:rsid w:val="00D8220C"/>
    <w:rsid w:val="00F0260F"/>
    <w:rsid w:val="00F338A6"/>
    <w:rsid w:val="00F45B99"/>
    <w:rsid w:val="00F7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75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CommentReference">
    <w:name w:val="annotation reference"/>
    <w:uiPriority w:val="99"/>
    <w:semiHidden/>
    <w:unhideWhenUsed/>
    <w:rsid w:val="00022389"/>
    <w:rPr>
      <w:sz w:val="16"/>
      <w:szCs w:val="16"/>
    </w:rPr>
  </w:style>
  <w:style w:type="paragraph" w:styleId="CommentText">
    <w:name w:val="annotation text"/>
    <w:basedOn w:val="Normal"/>
    <w:link w:val="CommentTextChar"/>
    <w:uiPriority w:val="99"/>
    <w:semiHidden/>
    <w:unhideWhenUsed/>
    <w:rsid w:val="00022389"/>
    <w:rPr>
      <w:sz w:val="20"/>
    </w:rPr>
  </w:style>
  <w:style w:type="character" w:customStyle="1" w:styleId="CommentTextChar">
    <w:name w:val="Comment Text Char"/>
    <w:link w:val="CommentText"/>
    <w:uiPriority w:val="99"/>
    <w:semiHidden/>
    <w:rsid w:val="00022389"/>
    <w:rPr>
      <w:rFonts w:ascii="Times New Roman" w:eastAsia="Times New Roman" w:hAnsi="Times New Roman"/>
      <w:color w:val="000000"/>
      <w:lang w:val="en-AU" w:eastAsia="en-AU"/>
    </w:rPr>
  </w:style>
  <w:style w:type="paragraph" w:styleId="CommentSubject">
    <w:name w:val="annotation subject"/>
    <w:basedOn w:val="CommentText"/>
    <w:next w:val="CommentText"/>
    <w:link w:val="CommentSubjectChar"/>
    <w:uiPriority w:val="99"/>
    <w:semiHidden/>
    <w:unhideWhenUsed/>
    <w:rsid w:val="00022389"/>
    <w:rPr>
      <w:b/>
      <w:bCs/>
    </w:rPr>
  </w:style>
  <w:style w:type="character" w:customStyle="1" w:styleId="CommentSubjectChar">
    <w:name w:val="Comment Subject Char"/>
    <w:link w:val="CommentSubject"/>
    <w:uiPriority w:val="99"/>
    <w:semiHidden/>
    <w:rsid w:val="00022389"/>
    <w:rPr>
      <w:rFonts w:ascii="Times New Roman" w:eastAsia="Times New Roman" w:hAnsi="Times New Roman"/>
      <w:b/>
      <w:bCs/>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ed82f2-f7bd-423c-8698-5e132afe9245">
      <Terms xmlns="http://schemas.microsoft.com/office/infopath/2007/PartnerControls"/>
    </lcf76f155ced4ddcb4097134ff3c332f>
    <TaxCatchAll xmlns="63e311de-a790-43ff-be63-577c26c750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B09328-D901-4272-9669-57A0DEE878D5}">
  <ds:schemaRefs>
    <ds:schemaRef ds:uri="http://schemas.microsoft.com/office/2006/metadata/properties"/>
    <ds:schemaRef ds:uri="http://schemas.openxmlformats.org/package/2006/metadata/core-properties"/>
    <ds:schemaRef ds:uri="b8ed82f2-f7bd-423c-8698-5e132afe9245"/>
    <ds:schemaRef ds:uri="http://purl.org/dc/terms/"/>
    <ds:schemaRef ds:uri="http://schemas.microsoft.com/office/2006/documentManagement/types"/>
    <ds:schemaRef ds:uri="http://schemas.microsoft.com/office/infopath/2007/PartnerControls"/>
    <ds:schemaRef ds:uri="http://purl.org/dc/elements/1.1/"/>
    <ds:schemaRef ds:uri="63e311de-a790-43ff-be63-577c26c7507c"/>
    <ds:schemaRef ds:uri="http://www.w3.org/XML/1998/namespace"/>
    <ds:schemaRef ds:uri="http://purl.org/dc/dcmitype/"/>
  </ds:schemaRefs>
</ds:datastoreItem>
</file>

<file path=customXml/itemProps2.xml><?xml version="1.0" encoding="utf-8"?>
<ds:datastoreItem xmlns:ds="http://schemas.openxmlformats.org/officeDocument/2006/customXml" ds:itemID="{4ABCDDFF-1969-4DB4-91F7-FF5058BC5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C7587F-EC67-48D0-B901-6EEBB0DF07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Proactive Release Summary.dot</Template>
  <TotalTime>15</TotalTime>
  <Pages>1</Pages>
  <Words>246</Words>
  <Characters>1280</Characters>
  <Application>Microsoft Office Word</Application>
  <DocSecurity>0</DocSecurity>
  <Lines>23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Base>https://www.cabinet.qld.gov.au/documents/2022/Jun/ApptsBHC/</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5</cp:revision>
  <cp:lastPrinted>2022-06-15T01:48:00Z</cp:lastPrinted>
  <dcterms:created xsi:type="dcterms:W3CDTF">2022-11-15T03:32:00Z</dcterms:created>
  <dcterms:modified xsi:type="dcterms:W3CDTF">2023-01-19T22:40:00Z</dcterms:modified>
  <cp:category>Housing,Significant_Appointments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0x010100DDE14CFDD070B24F85F5DE43654FF01E</vt:lpwstr>
  </property>
  <property fmtid="{D5CDD505-2E9C-101B-9397-08002B2CF9AE}" pid="4" name="MSIP_Label_282828d4-d65e-4c38-b4f3-1feba3142871_Enabled">
    <vt:lpwstr>true</vt:lpwstr>
  </property>
  <property fmtid="{D5CDD505-2E9C-101B-9397-08002B2CF9AE}" pid="5" name="MSIP_Label_282828d4-d65e-4c38-b4f3-1feba3142871_SetDate">
    <vt:lpwstr>2023-01-19T22:40:13Z</vt:lpwstr>
  </property>
  <property fmtid="{D5CDD505-2E9C-101B-9397-08002B2CF9AE}" pid="6" name="MSIP_Label_282828d4-d65e-4c38-b4f3-1feba3142871_Method">
    <vt:lpwstr>Standard</vt:lpwstr>
  </property>
  <property fmtid="{D5CDD505-2E9C-101B-9397-08002B2CF9AE}" pid="7" name="MSIP_Label_282828d4-d65e-4c38-b4f3-1feba3142871_Name">
    <vt:lpwstr>OFFICIAL</vt:lpwstr>
  </property>
  <property fmtid="{D5CDD505-2E9C-101B-9397-08002B2CF9AE}" pid="8" name="MSIP_Label_282828d4-d65e-4c38-b4f3-1feba3142871_SiteId">
    <vt:lpwstr>51778d2a-a6ab-4c76-97dc-782782d65046</vt:lpwstr>
  </property>
  <property fmtid="{D5CDD505-2E9C-101B-9397-08002B2CF9AE}" pid="9" name="MSIP_Label_282828d4-d65e-4c38-b4f3-1feba3142871_ActionId">
    <vt:lpwstr>fc153e98-fe2e-46df-b3d1-f45bf8a8a7d8</vt:lpwstr>
  </property>
  <property fmtid="{D5CDD505-2E9C-101B-9397-08002B2CF9AE}" pid="10" name="MSIP_Label_282828d4-d65e-4c38-b4f3-1feba3142871_ContentBits">
    <vt:lpwstr>0</vt:lpwstr>
  </property>
</Properties>
</file>